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1928"/>
        <w:gridCol w:w="3752"/>
      </w:tblGrid>
      <w:tr w:rsidR="00EC48D8" w:rsidRPr="00303321" w:rsidTr="00EC48D8">
        <w:tc>
          <w:tcPr>
            <w:tcW w:w="3738" w:type="dxa"/>
          </w:tcPr>
          <w:p w:rsidR="00EC48D8" w:rsidRPr="002B32F9" w:rsidRDefault="00EC48D8" w:rsidP="00DC13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3C5D0D" w:rsidRDefault="003C5D0D" w:rsidP="00DC13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C48D8" w:rsidRPr="00303321" w:rsidRDefault="00EC48D8" w:rsidP="00DC1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Утверждаю</w:t>
            </w:r>
            <w:r w:rsidRPr="00303321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EC48D8" w:rsidRPr="00303321" w:rsidRDefault="008A1A72" w:rsidP="00DC13E5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Руководитель МКУ ЗГО «УЖКХ»</w:t>
            </w:r>
          </w:p>
          <w:p w:rsidR="00EC48D8" w:rsidRPr="00303321" w:rsidRDefault="00EC48D8" w:rsidP="00DC13E5">
            <w:pPr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:rsidR="00EC48D8" w:rsidRPr="00303321" w:rsidRDefault="00EC48D8" w:rsidP="00DC13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C48D8" w:rsidRPr="00303321" w:rsidRDefault="008A1A72" w:rsidP="00DC13E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 /__________</w:t>
            </w:r>
          </w:p>
          <w:p w:rsidR="00EC48D8" w:rsidRPr="00303321" w:rsidRDefault="00EC48D8" w:rsidP="00DC13E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C48D8" w:rsidRPr="00303321" w:rsidRDefault="008A1A72" w:rsidP="00DC13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«______»________________</w:t>
            </w:r>
            <w:r w:rsidR="00EC48D8" w:rsidRPr="00303321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928" w:type="dxa"/>
          </w:tcPr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2" w:type="dxa"/>
          </w:tcPr>
          <w:p w:rsidR="00EC48D8" w:rsidRDefault="00EC48D8" w:rsidP="00DC13E5">
            <w:pPr>
              <w:jc w:val="right"/>
              <w:rPr>
                <w:rFonts w:ascii="Times New Roman" w:hAnsi="Times New Roman"/>
              </w:rPr>
            </w:pPr>
            <w:r w:rsidRPr="00EC48D8">
              <w:rPr>
                <w:rFonts w:ascii="Times New Roman" w:hAnsi="Times New Roman"/>
              </w:rPr>
              <w:t>Приложение № 5</w:t>
            </w:r>
          </w:p>
          <w:p w:rsidR="003C5D0D" w:rsidRPr="00EC48D8" w:rsidRDefault="003C5D0D" w:rsidP="00DC13E5">
            <w:pPr>
              <w:jc w:val="right"/>
              <w:rPr>
                <w:rFonts w:ascii="Times New Roman" w:hAnsi="Times New Roman"/>
              </w:rPr>
            </w:pPr>
          </w:p>
          <w:p w:rsidR="00EC48D8" w:rsidRPr="00303321" w:rsidRDefault="008A1A72" w:rsidP="00DC13E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Согласовано</w:t>
            </w:r>
            <w:r w:rsidR="00EC48D8" w:rsidRPr="00303321"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303321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Директор </w:t>
            </w:r>
          </w:p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303321">
              <w:rPr>
                <w:rFonts w:ascii="Times New Roman" w:hAnsi="Times New Roman"/>
                <w:sz w:val="22"/>
                <w:szCs w:val="22"/>
                <w:lang w:eastAsia="ar-SA"/>
              </w:rPr>
              <w:t>ООО «Златоустовский «Водоканал»</w:t>
            </w:r>
          </w:p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303321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8A1A72">
              <w:rPr>
                <w:rFonts w:ascii="Times New Roman" w:hAnsi="Times New Roman"/>
                <w:sz w:val="22"/>
                <w:szCs w:val="22"/>
              </w:rPr>
              <w:t>/_______</w:t>
            </w:r>
          </w:p>
          <w:p w:rsidR="00EC48D8" w:rsidRPr="00303321" w:rsidRDefault="00EC48D8" w:rsidP="00DC13E5">
            <w:pPr>
              <w:jc w:val="right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  <w:p w:rsidR="00EC48D8" w:rsidRPr="00303321" w:rsidRDefault="00EC48D8" w:rsidP="008A1A72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03321">
              <w:rPr>
                <w:rFonts w:ascii="Times New Roman" w:hAnsi="Times New Roman"/>
                <w:sz w:val="22"/>
                <w:szCs w:val="22"/>
              </w:rPr>
              <w:t>«_____»___________________</w:t>
            </w:r>
            <w:r w:rsidR="003C5D0D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</w:tbl>
    <w:p w:rsidR="00EC48D8" w:rsidRDefault="00EC48D8">
      <w:pPr>
        <w:pStyle w:val="a4"/>
      </w:pPr>
    </w:p>
    <w:p w:rsidR="00EC48D8" w:rsidRDefault="00EC48D8">
      <w:pPr>
        <w:pStyle w:val="a4"/>
      </w:pPr>
    </w:p>
    <w:p w:rsidR="00EC48D8" w:rsidRDefault="00EC48D8">
      <w:pPr>
        <w:pStyle w:val="a4"/>
      </w:pPr>
    </w:p>
    <w:p w:rsidR="00EC48D8" w:rsidRPr="003C5D0D" w:rsidRDefault="00EC48D8">
      <w:pPr>
        <w:pStyle w:val="a4"/>
        <w:rPr>
          <w:sz w:val="22"/>
          <w:szCs w:val="22"/>
        </w:rPr>
      </w:pPr>
    </w:p>
    <w:p w:rsidR="00EC48D8" w:rsidRPr="003C5D0D" w:rsidRDefault="00EC48D8">
      <w:pPr>
        <w:pStyle w:val="a4"/>
        <w:rPr>
          <w:sz w:val="22"/>
          <w:szCs w:val="22"/>
        </w:rPr>
      </w:pPr>
      <w:r w:rsidRPr="003C5D0D">
        <w:rPr>
          <w:sz w:val="22"/>
          <w:szCs w:val="22"/>
        </w:rPr>
        <w:t>Акт</w:t>
      </w:r>
    </w:p>
    <w:p w:rsidR="00EE738F" w:rsidRPr="003C5D0D" w:rsidRDefault="0098312F">
      <w:pPr>
        <w:pStyle w:val="a4"/>
        <w:rPr>
          <w:sz w:val="22"/>
          <w:szCs w:val="22"/>
        </w:rPr>
      </w:pPr>
      <w:r w:rsidRPr="003C5D0D">
        <w:rPr>
          <w:sz w:val="22"/>
          <w:szCs w:val="22"/>
        </w:rPr>
        <w:t>Обследования технического состояния коллектора ка</w:t>
      </w:r>
      <w:r w:rsidR="00EF2125" w:rsidRPr="003C5D0D">
        <w:rPr>
          <w:sz w:val="22"/>
          <w:szCs w:val="22"/>
        </w:rPr>
        <w:t>н</w:t>
      </w:r>
      <w:r w:rsidRPr="003C5D0D">
        <w:rPr>
          <w:sz w:val="22"/>
          <w:szCs w:val="22"/>
        </w:rPr>
        <w:t>али</w:t>
      </w:r>
      <w:r w:rsidR="00EF2125" w:rsidRPr="003C5D0D">
        <w:rPr>
          <w:sz w:val="22"/>
          <w:szCs w:val="22"/>
        </w:rPr>
        <w:t>з</w:t>
      </w:r>
      <w:r w:rsidRPr="003C5D0D">
        <w:rPr>
          <w:sz w:val="22"/>
          <w:szCs w:val="22"/>
        </w:rPr>
        <w:t>а</w:t>
      </w:r>
      <w:r w:rsidR="00EF2125" w:rsidRPr="003C5D0D">
        <w:rPr>
          <w:sz w:val="22"/>
          <w:szCs w:val="22"/>
        </w:rPr>
        <w:t>ц</w:t>
      </w:r>
      <w:r w:rsidRPr="003C5D0D">
        <w:rPr>
          <w:sz w:val="22"/>
          <w:szCs w:val="22"/>
        </w:rPr>
        <w:t>ии, идущего от КНС «Кварцит»</w:t>
      </w:r>
    </w:p>
    <w:p w:rsidR="00EE738F" w:rsidRPr="003C5D0D" w:rsidRDefault="00EE738F">
      <w:pPr>
        <w:spacing w:after="219" w:line="1" w:lineRule="exact"/>
        <w:rPr>
          <w:rFonts w:ascii="Times New Roman" w:hAnsi="Times New Roman" w:cs="Times New Roman"/>
          <w:sz w:val="22"/>
          <w:szCs w:val="22"/>
        </w:rPr>
      </w:pPr>
    </w:p>
    <w:p w:rsidR="00EE738F" w:rsidRPr="003C5D0D" w:rsidRDefault="0098312F">
      <w:pPr>
        <w:pStyle w:val="1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Комиссия в составе:</w:t>
      </w:r>
    </w:p>
    <w:p w:rsidR="00EE738F" w:rsidRPr="003C5D0D" w:rsidRDefault="0098312F">
      <w:pPr>
        <w:pStyle w:val="1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МКУ ЗГО «УЖКХ»: зам. руководителя Н.А.Зыкова. специалист С.В.Халикова,</w:t>
      </w:r>
    </w:p>
    <w:p w:rsidR="00EE738F" w:rsidRPr="003C5D0D" w:rsidRDefault="0098312F">
      <w:pPr>
        <w:pStyle w:val="1"/>
        <w:spacing w:after="22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ООО «Златоустовский «Водоканал»: начальник ПТО Леина Н.В., начальник СТВиС Платонов Д.В.. старший мастер УТС Габбасов В.М.</w:t>
      </w:r>
    </w:p>
    <w:p w:rsidR="00EE738F" w:rsidRPr="003C5D0D" w:rsidRDefault="0098312F">
      <w:pPr>
        <w:pStyle w:val="1"/>
        <w:spacing w:after="220"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провела обследование коллектора канализации, идущего от насосной станции «Кварцит» до камеры гасителя в районе ул. Кирова, д. 6</w:t>
      </w:r>
    </w:p>
    <w:p w:rsidR="00EE738F" w:rsidRPr="003C5D0D" w:rsidRDefault="0098312F">
      <w:pPr>
        <w:pStyle w:val="1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В результате обследования установлено:</w:t>
      </w:r>
    </w:p>
    <w:p w:rsidR="00EE738F" w:rsidRPr="003C5D0D" w:rsidRDefault="0098312F">
      <w:pPr>
        <w:pStyle w:val="1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Диаметр коллектора 1200 мм, материал -сталь, идущий от КНС «Кварцит» построен в 1984 году, имеет износ 100% (при нормативном сроке эксплуатации 25 лет)</w:t>
      </w:r>
    </w:p>
    <w:p w:rsidR="00EE738F" w:rsidRPr="003C5D0D" w:rsidRDefault="0098312F">
      <w:pPr>
        <w:pStyle w:val="1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 xml:space="preserve">Коллектор проходит по городу, вблизи проходной металлургического завода, жилого сектора, трамвайных путей, автодороги, соединяющей районы города Златоуст. Протяженность коллектора 1300 метров. 800 м из них проложено подземно. 500 м </w:t>
      </w:r>
      <w:r w:rsidRPr="003C5D0D">
        <w:rPr>
          <w:rFonts w:ascii="Times New Roman" w:hAnsi="Times New Roman" w:cs="Times New Roman"/>
          <w:color w:val="939393"/>
          <w:sz w:val="22"/>
          <w:szCs w:val="22"/>
        </w:rPr>
        <w:t xml:space="preserve">- </w:t>
      </w:r>
      <w:r w:rsidRPr="003C5D0D">
        <w:rPr>
          <w:rFonts w:ascii="Times New Roman" w:hAnsi="Times New Roman" w:cs="Times New Roman"/>
          <w:sz w:val="22"/>
          <w:szCs w:val="22"/>
        </w:rPr>
        <w:t>надземно; проложен одной линией (без резерва).</w:t>
      </w:r>
    </w:p>
    <w:p w:rsidR="00EE738F" w:rsidRPr="003C5D0D" w:rsidRDefault="0098312F">
      <w:pPr>
        <w:pStyle w:val="1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 xml:space="preserve">Давление на напорном участке коллектора (на выходе из КНС) </w:t>
      </w:r>
      <w:r w:rsidRPr="003C5D0D">
        <w:rPr>
          <w:rFonts w:ascii="Times New Roman" w:hAnsi="Times New Roman" w:cs="Times New Roman"/>
          <w:color w:val="939393"/>
          <w:sz w:val="22"/>
          <w:szCs w:val="22"/>
        </w:rPr>
        <w:t xml:space="preserve">- </w:t>
      </w:r>
      <w:r w:rsidRPr="003C5D0D">
        <w:rPr>
          <w:rFonts w:ascii="Times New Roman" w:hAnsi="Times New Roman" w:cs="Times New Roman"/>
          <w:sz w:val="22"/>
          <w:szCs w:val="22"/>
        </w:rPr>
        <w:t>2,4 атм.</w:t>
      </w:r>
    </w:p>
    <w:p w:rsidR="00EE738F" w:rsidRPr="003C5D0D" w:rsidRDefault="0098312F">
      <w:pPr>
        <w:pStyle w:val="1"/>
        <w:spacing w:after="220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 xml:space="preserve">Объем поступающих стоков </w:t>
      </w:r>
      <w:r w:rsidRPr="003C5D0D">
        <w:rPr>
          <w:rFonts w:ascii="Times New Roman" w:hAnsi="Times New Roman" w:cs="Times New Roman"/>
          <w:color w:val="939393"/>
          <w:sz w:val="22"/>
          <w:szCs w:val="22"/>
        </w:rPr>
        <w:t xml:space="preserve">— </w:t>
      </w:r>
      <w:r w:rsidRPr="003C5D0D">
        <w:rPr>
          <w:rFonts w:ascii="Times New Roman" w:hAnsi="Times New Roman" w:cs="Times New Roman"/>
          <w:sz w:val="22"/>
          <w:szCs w:val="22"/>
        </w:rPr>
        <w:t>до 55 тыс. куб м в сутки, имеет место неравномерность поступления стоков в течение суток. При максимальных нагрузках на насосное оборудование нагрузка на коллектор также максимальна</w:t>
      </w:r>
    </w:p>
    <w:p w:rsidR="00EE738F" w:rsidRPr="003C5D0D" w:rsidRDefault="0098312F">
      <w:pPr>
        <w:pStyle w:val="a7"/>
        <w:ind w:left="82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Результаты инструментальных замеров толщины стенки трубы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843"/>
        <w:gridCol w:w="1829"/>
        <w:gridCol w:w="1834"/>
        <w:gridCol w:w="1848"/>
      </w:tblGrid>
      <w:tr w:rsidR="00EE738F" w:rsidRPr="003C5D0D">
        <w:trPr>
          <w:trHeight w:hRule="exact" w:val="25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Точка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Точка 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Точка 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Точка 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Точка 5</w:t>
            </w:r>
          </w:p>
        </w:tc>
      </w:tr>
      <w:tr w:rsidR="00EE738F" w:rsidRPr="003C5D0D">
        <w:trPr>
          <w:trHeight w:hRule="exact" w:val="36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Верх грубы 10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Верх трубы 12 мм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Верх трубы 12 мм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Верх трубы 11 мм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Верх трубы 11 мм</w:t>
            </w:r>
          </w:p>
        </w:tc>
      </w:tr>
      <w:tr w:rsidR="00EE738F" w:rsidRPr="003C5D0D">
        <w:trPr>
          <w:trHeight w:hRule="exact" w:val="576"/>
          <w:jc w:val="center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Низ трубы 2 мм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Низ трубы 3 мм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Низ трубы 3 мм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Низ трубы 2 мм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38F" w:rsidRPr="003C5D0D" w:rsidRDefault="0098312F">
            <w:pPr>
              <w:pStyle w:val="a9"/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5D0D">
              <w:rPr>
                <w:rFonts w:ascii="Times New Roman" w:hAnsi="Times New Roman" w:cs="Times New Roman"/>
                <w:sz w:val="22"/>
                <w:szCs w:val="22"/>
              </w:rPr>
              <w:t>Низ трубы 2 мм</w:t>
            </w:r>
          </w:p>
        </w:tc>
      </w:tr>
    </w:tbl>
    <w:p w:rsidR="00EE738F" w:rsidRPr="003C5D0D" w:rsidRDefault="00EE738F">
      <w:pPr>
        <w:spacing w:after="219" w:line="1" w:lineRule="exact"/>
        <w:rPr>
          <w:rFonts w:ascii="Times New Roman" w:hAnsi="Times New Roman" w:cs="Times New Roman"/>
          <w:sz w:val="22"/>
          <w:szCs w:val="22"/>
        </w:rPr>
      </w:pPr>
    </w:p>
    <w:p w:rsidR="00EE738F" w:rsidRPr="003C5D0D" w:rsidRDefault="0098312F">
      <w:pPr>
        <w:pStyle w:val="1"/>
        <w:ind w:firstLine="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Замеры выполнены ультразвуковым толщиномером УТ-93П (свидетельство о поверке № 2504</w:t>
      </w:r>
      <w:r w:rsidRPr="003C5D0D">
        <w:rPr>
          <w:rFonts w:ascii="Times New Roman" w:hAnsi="Times New Roman" w:cs="Times New Roman"/>
          <w:sz w:val="22"/>
          <w:szCs w:val="22"/>
          <w:lang w:eastAsia="en-US" w:bidi="en-US"/>
        </w:rPr>
        <w:t>1/</w:t>
      </w:r>
      <w:r w:rsidRPr="003C5D0D">
        <w:rPr>
          <w:rFonts w:ascii="Times New Roman" w:hAnsi="Times New Roman" w:cs="Times New Roman"/>
          <w:sz w:val="22"/>
          <w:szCs w:val="22"/>
          <w:lang w:val="en-US" w:eastAsia="en-US" w:bidi="en-US"/>
        </w:rPr>
        <w:t>S</w:t>
      </w:r>
      <w:r w:rsidRPr="003C5D0D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3C5D0D">
        <w:rPr>
          <w:rFonts w:ascii="Times New Roman" w:hAnsi="Times New Roman" w:cs="Times New Roman"/>
          <w:sz w:val="22"/>
          <w:szCs w:val="22"/>
        </w:rPr>
        <w:t>от 22.10.2019 г. прилагается).</w:t>
      </w:r>
    </w:p>
    <w:p w:rsidR="00EE738F" w:rsidRPr="003C5D0D" w:rsidRDefault="0098312F">
      <w:pPr>
        <w:pStyle w:val="1"/>
        <w:spacing w:after="220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 xml:space="preserve">Вывод: в связи с 100% износом трубопровода по всей протяженности, истечением нормативною срока эксплуатации трубопровода требуется полная замена трубопровода напорного коллектора протяженностью 1300м на новый трубопровод Д=1200. материал </w:t>
      </w:r>
      <w:r w:rsidRPr="003C5D0D">
        <w:rPr>
          <w:rFonts w:ascii="Times New Roman" w:hAnsi="Times New Roman" w:cs="Times New Roman"/>
          <w:color w:val="939393"/>
          <w:sz w:val="22"/>
          <w:szCs w:val="22"/>
        </w:rPr>
        <w:t xml:space="preserve">- </w:t>
      </w:r>
      <w:r w:rsidRPr="003C5D0D">
        <w:rPr>
          <w:rFonts w:ascii="Times New Roman" w:hAnsi="Times New Roman" w:cs="Times New Roman"/>
          <w:sz w:val="22"/>
          <w:szCs w:val="22"/>
        </w:rPr>
        <w:t>сталь.</w:t>
      </w:r>
    </w:p>
    <w:p w:rsidR="003C5D0D" w:rsidRDefault="003C5D0D">
      <w:pPr>
        <w:pStyle w:val="1"/>
        <w:spacing w:after="220"/>
        <w:ind w:firstLine="660"/>
        <w:rPr>
          <w:rFonts w:ascii="Times New Roman" w:hAnsi="Times New Roman" w:cs="Times New Roman"/>
          <w:sz w:val="22"/>
          <w:szCs w:val="22"/>
        </w:rPr>
      </w:pPr>
      <w:r w:rsidRPr="003C5D0D">
        <w:rPr>
          <w:rFonts w:ascii="Times New Roman" w:hAnsi="Times New Roman" w:cs="Times New Roman"/>
          <w:sz w:val="22"/>
          <w:szCs w:val="22"/>
        </w:rPr>
        <w:t>Подписи членов комиссии:</w:t>
      </w:r>
    </w:p>
    <w:p w:rsidR="003C5D0D" w:rsidRDefault="003C5D0D">
      <w:pPr>
        <w:pStyle w:val="1"/>
        <w:spacing w:after="220"/>
        <w:ind w:firstLine="6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3C5D0D" w:rsidRPr="003C5D0D" w:rsidRDefault="003C5D0D">
      <w:pPr>
        <w:pStyle w:val="1"/>
        <w:spacing w:after="220"/>
        <w:ind w:firstLine="6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</w:t>
      </w:r>
    </w:p>
    <w:p w:rsidR="003C5D0D" w:rsidRDefault="003C5D0D">
      <w:pPr>
        <w:pStyle w:val="1"/>
        <w:spacing w:after="220"/>
        <w:ind w:firstLine="660"/>
      </w:pPr>
      <w:r>
        <w:t>_____________________</w:t>
      </w:r>
      <w:bookmarkStart w:id="0" w:name="_GoBack"/>
      <w:bookmarkEnd w:id="0"/>
    </w:p>
    <w:p w:rsidR="00EE738F" w:rsidRDefault="00EE738F">
      <w:pPr>
        <w:rPr>
          <w:sz w:val="2"/>
          <w:szCs w:val="2"/>
        </w:rPr>
      </w:pPr>
    </w:p>
    <w:sectPr w:rsidR="00EE738F" w:rsidSect="003C5D0D">
      <w:pgSz w:w="11900" w:h="16840"/>
      <w:pgMar w:top="567" w:right="567" w:bottom="567" w:left="1418" w:header="992" w:footer="9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26" w:rsidRDefault="00223726">
      <w:r>
        <w:separator/>
      </w:r>
    </w:p>
  </w:endnote>
  <w:endnote w:type="continuationSeparator" w:id="0">
    <w:p w:rsidR="00223726" w:rsidRDefault="0022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26" w:rsidRDefault="00223726"/>
  </w:footnote>
  <w:footnote w:type="continuationSeparator" w:id="0">
    <w:p w:rsidR="00223726" w:rsidRDefault="002237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E738F"/>
    <w:rsid w:val="00223726"/>
    <w:rsid w:val="003C5D0D"/>
    <w:rsid w:val="005E4903"/>
    <w:rsid w:val="006F353D"/>
    <w:rsid w:val="007733D9"/>
    <w:rsid w:val="008A1A72"/>
    <w:rsid w:val="0098312F"/>
    <w:rsid w:val="00EC48D8"/>
    <w:rsid w:val="00EE738F"/>
    <w:rsid w:val="00E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2D3DC-A439-4B97-A645-C713D657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25558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737578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737578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737578"/>
      <w:sz w:val="18"/>
      <w:szCs w:val="1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color w:val="525558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71" w:lineRule="auto"/>
      <w:ind w:firstLine="400"/>
    </w:pPr>
    <w:rPr>
      <w:rFonts w:ascii="Arial" w:eastAsia="Arial" w:hAnsi="Arial" w:cs="Arial"/>
      <w:color w:val="737578"/>
      <w:sz w:val="18"/>
      <w:szCs w:val="18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color w:val="737578"/>
      <w:sz w:val="18"/>
      <w:szCs w:val="18"/>
    </w:rPr>
  </w:style>
  <w:style w:type="paragraph" w:customStyle="1" w:styleId="a9">
    <w:name w:val="Другое"/>
    <w:basedOn w:val="a"/>
    <w:link w:val="a8"/>
    <w:pPr>
      <w:spacing w:line="271" w:lineRule="auto"/>
      <w:ind w:firstLine="400"/>
    </w:pPr>
    <w:rPr>
      <w:rFonts w:ascii="Arial" w:eastAsia="Arial" w:hAnsi="Arial" w:cs="Arial"/>
      <w:color w:val="737578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F21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125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733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33D9"/>
    <w:rPr>
      <w:color w:val="000000"/>
    </w:rPr>
  </w:style>
  <w:style w:type="paragraph" w:styleId="ae">
    <w:name w:val="footer"/>
    <w:basedOn w:val="a"/>
    <w:link w:val="af"/>
    <w:uiPriority w:val="99"/>
    <w:unhideWhenUsed/>
    <w:rsid w:val="007733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33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plan1</cp:lastModifiedBy>
  <cp:revision>6</cp:revision>
  <dcterms:created xsi:type="dcterms:W3CDTF">2025-06-16T11:43:00Z</dcterms:created>
  <dcterms:modified xsi:type="dcterms:W3CDTF">2025-06-24T05:31:00Z</dcterms:modified>
</cp:coreProperties>
</file>